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7A330" w14:textId="77777777" w:rsidR="0012406E" w:rsidRDefault="006603ED">
      <w:pPr>
        <w:jc w:val="center"/>
      </w:pPr>
      <w:r>
        <w:rPr>
          <w:noProof/>
        </w:rPr>
        <w:drawing>
          <wp:inline distT="0" distB="0" distL="0" distR="0" wp14:anchorId="4B044BB1" wp14:editId="7ED89519">
            <wp:extent cx="2103120" cy="14602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ity.png"/>
                    <pic:cNvPicPr/>
                  </pic:nvPicPr>
                  <pic:blipFill>
                    <a:blip r:embed="rId6"/>
                    <a:stretch>
                      <a:fillRect/>
                    </a:stretch>
                  </pic:blipFill>
                  <pic:spPr>
                    <a:xfrm>
                      <a:off x="0" y="0"/>
                      <a:ext cx="2103120" cy="1460272"/>
                    </a:xfrm>
                    <a:prstGeom prst="rect">
                      <a:avLst/>
                    </a:prstGeom>
                  </pic:spPr>
                </pic:pic>
              </a:graphicData>
            </a:graphic>
          </wp:inline>
        </w:drawing>
      </w:r>
    </w:p>
    <w:p w14:paraId="24AC523D" w14:textId="7442D961" w:rsidR="0012406E" w:rsidRDefault="006603ED">
      <w:pPr>
        <w:jc w:val="center"/>
      </w:pPr>
      <w:proofErr w:type="spellStart"/>
      <w:r>
        <w:rPr>
          <w:rFonts w:ascii="Georgia" w:hAnsi="Georgia"/>
          <w:b/>
          <w:sz w:val="52"/>
        </w:rPr>
        <w:t>Mesnerhaus</w:t>
      </w:r>
      <w:proofErr w:type="spellEnd"/>
      <w:r>
        <w:rPr>
          <w:rFonts w:ascii="Georgia" w:hAnsi="Georgia"/>
          <w:b/>
          <w:sz w:val="52"/>
        </w:rPr>
        <w:t xml:space="preserve"> </w:t>
      </w:r>
      <w:r w:rsidR="0005431B">
        <w:rPr>
          <w:rFonts w:ascii="Georgia" w:hAnsi="Georgia"/>
          <w:b/>
          <w:sz w:val="52"/>
        </w:rPr>
        <w:t>Hospitality</w:t>
      </w:r>
    </w:p>
    <w:p w14:paraId="01DBB3EC" w14:textId="77777777" w:rsidR="0012406E" w:rsidRDefault="006603ED">
      <w:pPr>
        <w:spacing w:after="40"/>
        <w:jc w:val="center"/>
      </w:pPr>
      <w:r>
        <w:rPr>
          <w:color w:val="5A5A5A"/>
          <w:sz w:val="21"/>
        </w:rPr>
        <w:t>Factsheet 2026  ·  Gourmet-Restaurant  ·  Boutique-Hotel  ·  Salzburger Lungau, Österreich</w:t>
      </w:r>
    </w:p>
    <w:p w14:paraId="64921C54" w14:textId="77777777" w:rsidR="0012406E" w:rsidRDefault="006603ED">
      <w:pPr>
        <w:spacing w:after="240"/>
        <w:jc w:val="center"/>
        <w:rPr>
          <w:b/>
          <w:color w:val="9C6F3E"/>
          <w:sz w:val="18"/>
        </w:rPr>
      </w:pPr>
      <w:r>
        <w:rPr>
          <w:b/>
          <w:color w:val="9C6F3E"/>
          <w:sz w:val="18"/>
        </w:rPr>
        <w:t>1 STERN IM GUIDE MICHELIN  ·  SALZBURGER LUNGAU</w:t>
      </w:r>
    </w:p>
    <w:p w14:paraId="72DCE523" w14:textId="77777777" w:rsidR="0005431B" w:rsidRDefault="0005431B">
      <w:pPr>
        <w:spacing w:after="240"/>
        <w:jc w:val="center"/>
        <w:rPr>
          <w:b/>
          <w:color w:val="9C6F3E"/>
          <w:sz w:val="18"/>
        </w:rPr>
      </w:pPr>
    </w:p>
    <w:p w14:paraId="437D139A" w14:textId="77777777" w:rsidR="0005431B" w:rsidRDefault="0005431B">
      <w:pPr>
        <w:spacing w:after="240"/>
        <w:jc w:val="center"/>
      </w:pPr>
    </w:p>
    <w:p w14:paraId="5455BA2D" w14:textId="4128D05B" w:rsidR="0012406E" w:rsidRDefault="00F14E9B">
      <w:pPr>
        <w:jc w:val="center"/>
      </w:pPr>
      <w:r>
        <w:rPr>
          <w:noProof/>
        </w:rPr>
        <w:drawing>
          <wp:inline distT="0" distB="0" distL="0" distR="0" wp14:anchorId="55CE0FD2" wp14:editId="6DC3D7CC">
            <wp:extent cx="6188710" cy="4125595"/>
            <wp:effectExtent l="0" t="0" r="2540" b="8255"/>
            <wp:docPr id="1622546301" name="Grafik 1" descr="JRE&#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46301" name="Grafik 1" descr="JRE&#10;&#10;KI-generierte Inhalte können fehlerhaft sein."/>
                    <pic:cNvPicPr/>
                  </pic:nvPicPr>
                  <pic:blipFill>
                    <a:blip r:embed="rId7"/>
                    <a:stretch>
                      <a:fillRect/>
                    </a:stretch>
                  </pic:blipFill>
                  <pic:spPr>
                    <a:xfrm>
                      <a:off x="0" y="0"/>
                      <a:ext cx="6188710" cy="4125595"/>
                    </a:xfrm>
                    <a:prstGeom prst="rect">
                      <a:avLst/>
                    </a:prstGeom>
                  </pic:spPr>
                </pic:pic>
              </a:graphicData>
            </a:graphic>
          </wp:inline>
        </w:drawing>
      </w:r>
    </w:p>
    <w:p w14:paraId="77D44442" w14:textId="77777777" w:rsidR="0012406E" w:rsidRDefault="006603ED">
      <w:pPr>
        <w:jc w:val="center"/>
      </w:pPr>
      <w:r>
        <w:rPr>
          <w:i/>
          <w:color w:val="5A5A5A"/>
          <w:sz w:val="17"/>
        </w:rPr>
        <w:t>Das Mesnerhaus Mauterndorf im Salzburger Lungau. © Kathrin Buschmann</w:t>
      </w:r>
    </w:p>
    <w:p w14:paraId="1090EFFB" w14:textId="77777777" w:rsidR="0005431B" w:rsidRDefault="0005431B">
      <w:pPr>
        <w:pBdr>
          <w:bottom w:val="single" w:sz="6" w:space="4" w:color="D9D2C4"/>
        </w:pBdr>
        <w:spacing w:before="280" w:after="80"/>
        <w:rPr>
          <w:rFonts w:ascii="Georgia" w:hAnsi="Georgia"/>
          <w:b/>
          <w:color w:val="9C6F3E"/>
          <w:sz w:val="30"/>
        </w:rPr>
      </w:pPr>
    </w:p>
    <w:p w14:paraId="49046B20" w14:textId="77777777" w:rsidR="0005431B" w:rsidRDefault="0005431B">
      <w:pPr>
        <w:pBdr>
          <w:bottom w:val="single" w:sz="6" w:space="4" w:color="D9D2C4"/>
        </w:pBdr>
        <w:spacing w:before="280" w:after="80"/>
        <w:rPr>
          <w:rFonts w:ascii="Georgia" w:hAnsi="Georgia"/>
          <w:b/>
          <w:color w:val="9C6F3E"/>
          <w:sz w:val="30"/>
        </w:rPr>
      </w:pPr>
    </w:p>
    <w:p w14:paraId="254B981B" w14:textId="23532D7A" w:rsidR="0012406E" w:rsidRDefault="006603ED">
      <w:pPr>
        <w:pBdr>
          <w:bottom w:val="single" w:sz="6" w:space="4" w:color="D9D2C4"/>
        </w:pBdr>
        <w:spacing w:before="280" w:after="80"/>
      </w:pPr>
      <w:r>
        <w:rPr>
          <w:rFonts w:ascii="Georgia" w:hAnsi="Georgia"/>
          <w:b/>
          <w:color w:val="9C6F3E"/>
          <w:sz w:val="30"/>
        </w:rPr>
        <w:lastRenderedPageBreak/>
        <w:t>ZAHLEN, DIE ZÄHLEN</w:t>
      </w:r>
    </w:p>
    <w:p w14:paraId="60170EA9" w14:textId="77777777" w:rsidR="0012406E" w:rsidRDefault="006603ED">
      <w:pPr>
        <w:spacing w:after="160"/>
        <w:rPr>
          <w:i/>
          <w:color w:val="5A5A5A"/>
          <w:sz w:val="19"/>
        </w:rPr>
      </w:pPr>
      <w:r>
        <w:rPr>
          <w:i/>
          <w:color w:val="5A5A5A"/>
          <w:sz w:val="19"/>
        </w:rPr>
        <w:t xml:space="preserve">Sieben Kennzahlen, die das Mesnerhaus auf einen Blick greifbar machen — allesamt aus verifizierten Quellen (Factsheet, </w:t>
      </w:r>
      <w:proofErr w:type="spellStart"/>
      <w:r>
        <w:rPr>
          <w:i/>
          <w:color w:val="5A5A5A"/>
          <w:sz w:val="19"/>
        </w:rPr>
        <w:t>Zweibaum-Pressemitteilung</w:t>
      </w:r>
      <w:proofErr w:type="spellEnd"/>
      <w:r>
        <w:rPr>
          <w:i/>
          <w:color w:val="5A5A5A"/>
          <w:sz w:val="19"/>
        </w:rPr>
        <w:t xml:space="preserve"> 20 Jahre Mesnerhaus).</w:t>
      </w:r>
    </w:p>
    <w:p w14:paraId="7B010076" w14:textId="77777777" w:rsidR="0005431B" w:rsidRDefault="0005431B">
      <w:pPr>
        <w:spacing w:after="160"/>
      </w:pPr>
    </w:p>
    <w:tbl>
      <w:tblPr>
        <w:tblW w:w="0" w:type="auto"/>
        <w:jc w:val="center"/>
        <w:tblLook w:val="04A0" w:firstRow="1" w:lastRow="0" w:firstColumn="1" w:lastColumn="0" w:noHBand="0" w:noVBand="1"/>
      </w:tblPr>
      <w:tblGrid>
        <w:gridCol w:w="1584"/>
        <w:gridCol w:w="4873"/>
      </w:tblGrid>
      <w:tr w:rsidR="0012406E" w14:paraId="69FDD75D"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6F9A54D7" w14:textId="77777777" w:rsidR="0012406E" w:rsidRDefault="006603ED">
            <w:pPr>
              <w:jc w:val="center"/>
            </w:pPr>
            <w:r>
              <w:rPr>
                <w:rFonts w:ascii="Georgia" w:hAnsi="Georgia"/>
                <w:b/>
                <w:color w:val="9C6F3E"/>
                <w:sz w:val="34"/>
              </w:rPr>
              <w:t>606</w:t>
            </w:r>
          </w:p>
        </w:tc>
        <w:tc>
          <w:tcPr>
            <w:tcW w:w="4873" w:type="dxa"/>
            <w:tcBorders>
              <w:top w:val="single" w:sz="4" w:space="0" w:color="D9D2C4"/>
              <w:left w:val="single" w:sz="4" w:space="0" w:color="D9D2C4"/>
              <w:bottom w:val="single" w:sz="4" w:space="0" w:color="D9D2C4"/>
              <w:right w:val="single" w:sz="4" w:space="0" w:color="D9D2C4"/>
            </w:tcBorders>
          </w:tcPr>
          <w:p w14:paraId="0EB5A815" w14:textId="77777777" w:rsidR="0012406E" w:rsidRDefault="006603ED">
            <w:r>
              <w:rPr>
                <w:sz w:val="19"/>
              </w:rPr>
              <w:t>Jahre Geschichte — das Haus geht auf etwa 1420 zurück</w:t>
            </w:r>
          </w:p>
        </w:tc>
      </w:tr>
      <w:tr w:rsidR="0012406E" w14:paraId="607FFEC4"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4A3BEB4B" w14:textId="77777777" w:rsidR="0012406E" w:rsidRDefault="006603ED">
            <w:pPr>
              <w:jc w:val="center"/>
            </w:pPr>
            <w:r>
              <w:rPr>
                <w:rFonts w:ascii="Georgia" w:hAnsi="Georgia"/>
                <w:b/>
                <w:color w:val="9C6F3E"/>
                <w:sz w:val="34"/>
              </w:rPr>
              <w:t>1</w:t>
            </w:r>
          </w:p>
        </w:tc>
        <w:tc>
          <w:tcPr>
            <w:tcW w:w="4873" w:type="dxa"/>
            <w:tcBorders>
              <w:top w:val="single" w:sz="4" w:space="0" w:color="D9D2C4"/>
              <w:left w:val="single" w:sz="4" w:space="0" w:color="D9D2C4"/>
              <w:bottom w:val="single" w:sz="4" w:space="0" w:color="D9D2C4"/>
              <w:right w:val="single" w:sz="4" w:space="0" w:color="D9D2C4"/>
            </w:tcBorders>
          </w:tcPr>
          <w:p w14:paraId="77BE7449" w14:textId="77777777" w:rsidR="0012406E" w:rsidRDefault="006603ED">
            <w:r>
              <w:rPr>
                <w:sz w:val="19"/>
              </w:rPr>
              <w:t>Stern im Guide MICHELIN</w:t>
            </w:r>
          </w:p>
        </w:tc>
      </w:tr>
      <w:tr w:rsidR="0012406E" w14:paraId="1F8E3396"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295D94EC" w14:textId="7851CBDE" w:rsidR="0012406E" w:rsidRDefault="006603ED">
            <w:pPr>
              <w:jc w:val="center"/>
            </w:pPr>
            <w:r>
              <w:rPr>
                <w:rFonts w:ascii="Georgia" w:hAnsi="Georgia"/>
                <w:b/>
                <w:color w:val="9C6F3E"/>
                <w:sz w:val="34"/>
              </w:rPr>
              <w:t>4</w:t>
            </w:r>
          </w:p>
        </w:tc>
        <w:tc>
          <w:tcPr>
            <w:tcW w:w="4873" w:type="dxa"/>
            <w:tcBorders>
              <w:top w:val="single" w:sz="4" w:space="0" w:color="D9D2C4"/>
              <w:left w:val="single" w:sz="4" w:space="0" w:color="D9D2C4"/>
              <w:bottom w:val="single" w:sz="4" w:space="0" w:color="D9D2C4"/>
              <w:right w:val="single" w:sz="4" w:space="0" w:color="D9D2C4"/>
            </w:tcBorders>
          </w:tcPr>
          <w:p w14:paraId="0626F4E9" w14:textId="4404889D" w:rsidR="0012406E" w:rsidRDefault="006603ED">
            <w:r>
              <w:rPr>
                <w:sz w:val="19"/>
              </w:rPr>
              <w:t xml:space="preserve">Hauben </w:t>
            </w:r>
            <w:proofErr w:type="spellStart"/>
            <w:r w:rsidR="00855D5B">
              <w:rPr>
                <w:sz w:val="19"/>
              </w:rPr>
              <w:t>bei</w:t>
            </w:r>
            <w:proofErr w:type="spellEnd"/>
            <w:r>
              <w:rPr>
                <w:sz w:val="19"/>
              </w:rPr>
              <w:t xml:space="preserve"> </w:t>
            </w:r>
            <w:proofErr w:type="spellStart"/>
            <w:r>
              <w:rPr>
                <w:sz w:val="19"/>
              </w:rPr>
              <w:t>Gault&amp;Millau</w:t>
            </w:r>
            <w:proofErr w:type="spellEnd"/>
          </w:p>
        </w:tc>
      </w:tr>
      <w:tr w:rsidR="0012406E" w14:paraId="0B54F6DF"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2D5DCA06" w14:textId="77777777" w:rsidR="0012406E" w:rsidRDefault="006603ED">
            <w:pPr>
              <w:jc w:val="center"/>
            </w:pPr>
            <w:r>
              <w:rPr>
                <w:rFonts w:ascii="Georgia" w:hAnsi="Georgia"/>
                <w:b/>
                <w:color w:val="9C6F3E"/>
                <w:sz w:val="34"/>
              </w:rPr>
              <w:t>25</w:t>
            </w:r>
          </w:p>
        </w:tc>
        <w:tc>
          <w:tcPr>
            <w:tcW w:w="4873" w:type="dxa"/>
            <w:tcBorders>
              <w:top w:val="single" w:sz="4" w:space="0" w:color="D9D2C4"/>
              <w:left w:val="single" w:sz="4" w:space="0" w:color="D9D2C4"/>
              <w:bottom w:val="single" w:sz="4" w:space="0" w:color="D9D2C4"/>
              <w:right w:val="single" w:sz="4" w:space="0" w:color="D9D2C4"/>
            </w:tcBorders>
          </w:tcPr>
          <w:p w14:paraId="021C1B6E" w14:textId="77777777" w:rsidR="0012406E" w:rsidRDefault="006603ED">
            <w:r>
              <w:rPr>
                <w:sz w:val="19"/>
              </w:rPr>
              <w:t>Platz bei À la Carte, Top 100 Restaurants Österreichs</w:t>
            </w:r>
          </w:p>
        </w:tc>
      </w:tr>
      <w:tr w:rsidR="0012406E" w14:paraId="22442B98"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558F8D6C" w14:textId="77777777" w:rsidR="0012406E" w:rsidRDefault="006603ED">
            <w:pPr>
              <w:jc w:val="center"/>
            </w:pPr>
            <w:r>
              <w:rPr>
                <w:rFonts w:ascii="Georgia" w:hAnsi="Georgia"/>
                <w:b/>
                <w:color w:val="9C6F3E"/>
                <w:sz w:val="34"/>
              </w:rPr>
              <w:t>7</w:t>
            </w:r>
          </w:p>
        </w:tc>
        <w:tc>
          <w:tcPr>
            <w:tcW w:w="4873" w:type="dxa"/>
            <w:tcBorders>
              <w:top w:val="single" w:sz="4" w:space="0" w:color="D9D2C4"/>
              <w:left w:val="single" w:sz="4" w:space="0" w:color="D9D2C4"/>
              <w:bottom w:val="single" w:sz="4" w:space="0" w:color="D9D2C4"/>
              <w:right w:val="single" w:sz="4" w:space="0" w:color="D9D2C4"/>
            </w:tcBorders>
          </w:tcPr>
          <w:p w14:paraId="7F3152D8" w14:textId="77777777" w:rsidR="0012406E" w:rsidRDefault="006603ED">
            <w:r>
              <w:rPr>
                <w:sz w:val="19"/>
              </w:rPr>
              <w:t>Zimmer in 4 Kategorien: Boutique, Superior, Prestige, Signature</w:t>
            </w:r>
          </w:p>
        </w:tc>
      </w:tr>
      <w:tr w:rsidR="0012406E" w14:paraId="343972A6"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2C493B44" w14:textId="77777777" w:rsidR="0012406E" w:rsidRDefault="006603ED">
            <w:pPr>
              <w:jc w:val="center"/>
            </w:pPr>
            <w:r>
              <w:rPr>
                <w:rFonts w:ascii="Georgia" w:hAnsi="Georgia"/>
                <w:b/>
                <w:color w:val="9C6F3E"/>
                <w:sz w:val="34"/>
              </w:rPr>
              <w:t>19</w:t>
            </w:r>
          </w:p>
        </w:tc>
        <w:tc>
          <w:tcPr>
            <w:tcW w:w="4873" w:type="dxa"/>
            <w:tcBorders>
              <w:top w:val="single" w:sz="4" w:space="0" w:color="D9D2C4"/>
              <w:left w:val="single" w:sz="4" w:space="0" w:color="D9D2C4"/>
              <w:bottom w:val="single" w:sz="4" w:space="0" w:color="D9D2C4"/>
              <w:right w:val="single" w:sz="4" w:space="0" w:color="D9D2C4"/>
            </w:tcBorders>
          </w:tcPr>
          <w:p w14:paraId="10735967" w14:textId="77777777" w:rsidR="0012406E" w:rsidRDefault="006603ED">
            <w:r>
              <w:rPr>
                <w:sz w:val="19"/>
              </w:rPr>
              <w:t>Jahre unter Maria und Josef Steffner (seit 2007), Eigentümer seit 2010</w:t>
            </w:r>
          </w:p>
        </w:tc>
      </w:tr>
      <w:tr w:rsidR="0012406E" w14:paraId="67D88CE1" w14:textId="77777777">
        <w:trPr>
          <w:jc w:val="center"/>
        </w:trPr>
        <w:tc>
          <w:tcPr>
            <w:tcW w:w="1584" w:type="dxa"/>
            <w:tcBorders>
              <w:top w:val="single" w:sz="4" w:space="0" w:color="D9D2C4"/>
              <w:left w:val="single" w:sz="4" w:space="0" w:color="D9D2C4"/>
              <w:bottom w:val="single" w:sz="4" w:space="0" w:color="D9D2C4"/>
              <w:right w:val="single" w:sz="4" w:space="0" w:color="D9D2C4"/>
            </w:tcBorders>
          </w:tcPr>
          <w:p w14:paraId="1AF026EB" w14:textId="77777777" w:rsidR="0012406E" w:rsidRDefault="006603ED">
            <w:pPr>
              <w:jc w:val="center"/>
            </w:pPr>
            <w:r>
              <w:rPr>
                <w:rFonts w:ascii="Georgia" w:hAnsi="Georgia"/>
                <w:b/>
                <w:color w:val="9C6F3E"/>
                <w:sz w:val="34"/>
              </w:rPr>
              <w:t>2027</w:t>
            </w:r>
          </w:p>
        </w:tc>
        <w:tc>
          <w:tcPr>
            <w:tcW w:w="4873" w:type="dxa"/>
            <w:tcBorders>
              <w:top w:val="single" w:sz="4" w:space="0" w:color="D9D2C4"/>
              <w:left w:val="single" w:sz="4" w:space="0" w:color="D9D2C4"/>
              <w:bottom w:val="single" w:sz="4" w:space="0" w:color="D9D2C4"/>
              <w:right w:val="single" w:sz="4" w:space="0" w:color="D9D2C4"/>
            </w:tcBorders>
          </w:tcPr>
          <w:p w14:paraId="0A11CC55" w14:textId="1E0E3852" w:rsidR="0012406E" w:rsidRDefault="006603ED">
            <w:proofErr w:type="spellStart"/>
            <w:r>
              <w:rPr>
                <w:sz w:val="19"/>
              </w:rPr>
              <w:t>Jubiläumsjahr</w:t>
            </w:r>
            <w:proofErr w:type="spellEnd"/>
            <w:r>
              <w:rPr>
                <w:sz w:val="19"/>
              </w:rPr>
              <w:t xml:space="preserve">: 20 Jahre </w:t>
            </w:r>
            <w:proofErr w:type="spellStart"/>
            <w:r>
              <w:rPr>
                <w:sz w:val="19"/>
              </w:rPr>
              <w:t>Mesnerhaus</w:t>
            </w:r>
            <w:proofErr w:type="spellEnd"/>
            <w:r w:rsidR="00BA118A">
              <w:rPr>
                <w:sz w:val="19"/>
              </w:rPr>
              <w:t xml:space="preserve"> </w:t>
            </w:r>
            <w:proofErr w:type="spellStart"/>
            <w:r w:rsidR="00BA118A">
              <w:rPr>
                <w:sz w:val="19"/>
              </w:rPr>
              <w:t>unter</w:t>
            </w:r>
            <w:proofErr w:type="spellEnd"/>
            <w:r w:rsidR="00BA118A">
              <w:rPr>
                <w:sz w:val="19"/>
              </w:rPr>
              <w:t xml:space="preserve"> der </w:t>
            </w:r>
            <w:proofErr w:type="spellStart"/>
            <w:r w:rsidR="00BA118A">
              <w:rPr>
                <w:sz w:val="19"/>
              </w:rPr>
              <w:t>Führung</w:t>
            </w:r>
            <w:proofErr w:type="spellEnd"/>
            <w:r w:rsidR="00BA118A">
              <w:rPr>
                <w:sz w:val="19"/>
              </w:rPr>
              <w:t xml:space="preserve"> von Maria &amp; Josef </w:t>
            </w:r>
            <w:proofErr w:type="spellStart"/>
            <w:r w:rsidR="00BA118A">
              <w:rPr>
                <w:sz w:val="19"/>
              </w:rPr>
              <w:t>Steffner</w:t>
            </w:r>
            <w:proofErr w:type="spellEnd"/>
          </w:p>
        </w:tc>
      </w:tr>
    </w:tbl>
    <w:p w14:paraId="79A16FD2" w14:textId="77777777" w:rsidR="0012406E" w:rsidRDefault="0012406E">
      <w:pPr>
        <w:spacing w:after="80"/>
      </w:pPr>
    </w:p>
    <w:p w14:paraId="51B6515B" w14:textId="77777777" w:rsidR="0005431B" w:rsidRDefault="0005431B">
      <w:pPr>
        <w:spacing w:after="80"/>
      </w:pPr>
    </w:p>
    <w:p w14:paraId="12D871DA" w14:textId="77777777" w:rsidR="0005431B" w:rsidRDefault="0005431B">
      <w:pPr>
        <w:spacing w:after="80"/>
      </w:pPr>
    </w:p>
    <w:p w14:paraId="414BD48F" w14:textId="77777777" w:rsidR="0012406E" w:rsidRDefault="006603ED">
      <w:pPr>
        <w:pBdr>
          <w:bottom w:val="single" w:sz="6" w:space="4" w:color="D9D2C4"/>
        </w:pBdr>
        <w:spacing w:before="280" w:after="80"/>
      </w:pPr>
      <w:r>
        <w:rPr>
          <w:rFonts w:ascii="Georgia" w:hAnsi="Georgia"/>
          <w:b/>
          <w:color w:val="9C6F3E"/>
          <w:sz w:val="30"/>
        </w:rPr>
        <w:t>UNTERNEHMEN &amp; GASTGEBER</w:t>
      </w:r>
    </w:p>
    <w:tbl>
      <w:tblPr>
        <w:tblW w:w="0" w:type="auto"/>
        <w:tblLook w:val="04A0" w:firstRow="1" w:lastRow="0" w:firstColumn="1" w:lastColumn="0" w:noHBand="0" w:noVBand="1"/>
      </w:tblPr>
      <w:tblGrid>
        <w:gridCol w:w="1872"/>
        <w:gridCol w:w="4873"/>
      </w:tblGrid>
      <w:tr w:rsidR="0012406E" w14:paraId="038E8D9A" w14:textId="77777777">
        <w:tc>
          <w:tcPr>
            <w:tcW w:w="1872" w:type="dxa"/>
          </w:tcPr>
          <w:p w14:paraId="152642CD" w14:textId="77777777" w:rsidR="0012406E" w:rsidRDefault="006603ED">
            <w:r>
              <w:rPr>
                <w:b/>
                <w:color w:val="9C6F3E"/>
                <w:sz w:val="20"/>
              </w:rPr>
              <w:t>Name</w:t>
            </w:r>
          </w:p>
        </w:tc>
        <w:tc>
          <w:tcPr>
            <w:tcW w:w="4873" w:type="dxa"/>
          </w:tcPr>
          <w:p w14:paraId="77DD6592" w14:textId="549AA04B" w:rsidR="0012406E" w:rsidRDefault="006603ED">
            <w:proofErr w:type="spellStart"/>
            <w:r>
              <w:rPr>
                <w:sz w:val="20"/>
              </w:rPr>
              <w:t>Mesnerhaus</w:t>
            </w:r>
            <w:proofErr w:type="spellEnd"/>
            <w:r>
              <w:rPr>
                <w:sz w:val="20"/>
              </w:rPr>
              <w:t xml:space="preserve"> </w:t>
            </w:r>
            <w:r w:rsidR="00C24989">
              <w:rPr>
                <w:sz w:val="20"/>
              </w:rPr>
              <w:t>Hospitality</w:t>
            </w:r>
            <w:r>
              <w:rPr>
                <w:sz w:val="20"/>
              </w:rPr>
              <w:t xml:space="preserve"> (</w:t>
            </w:r>
            <w:proofErr w:type="spellStart"/>
            <w:r>
              <w:rPr>
                <w:sz w:val="20"/>
              </w:rPr>
              <w:t>Mesnerhaus</w:t>
            </w:r>
            <w:proofErr w:type="spellEnd"/>
            <w:r>
              <w:rPr>
                <w:sz w:val="20"/>
              </w:rPr>
              <w:t xml:space="preserve"> GmbH)</w:t>
            </w:r>
          </w:p>
        </w:tc>
      </w:tr>
      <w:tr w:rsidR="0012406E" w14:paraId="5D1B8421" w14:textId="77777777">
        <w:tc>
          <w:tcPr>
            <w:tcW w:w="1872" w:type="dxa"/>
          </w:tcPr>
          <w:p w14:paraId="0EDAEE4B" w14:textId="77777777" w:rsidR="0012406E" w:rsidRDefault="006603ED">
            <w:r>
              <w:rPr>
                <w:b/>
                <w:color w:val="9C6F3E"/>
                <w:sz w:val="20"/>
              </w:rPr>
              <w:t>Gastgeber</w:t>
            </w:r>
          </w:p>
        </w:tc>
        <w:tc>
          <w:tcPr>
            <w:tcW w:w="4873" w:type="dxa"/>
          </w:tcPr>
          <w:p w14:paraId="7FF46033" w14:textId="77777777" w:rsidR="0012406E" w:rsidRDefault="006603ED">
            <w:r>
              <w:rPr>
                <w:sz w:val="20"/>
              </w:rPr>
              <w:t>Maria und Josef Steffner — Führung seit 2007, Eigentümer seit 2010</w:t>
            </w:r>
          </w:p>
        </w:tc>
      </w:tr>
      <w:tr w:rsidR="0012406E" w14:paraId="256DD386" w14:textId="77777777">
        <w:tc>
          <w:tcPr>
            <w:tcW w:w="1872" w:type="dxa"/>
          </w:tcPr>
          <w:p w14:paraId="03A8CCB8" w14:textId="77777777" w:rsidR="0012406E" w:rsidRDefault="006603ED">
            <w:r>
              <w:rPr>
                <w:b/>
                <w:color w:val="9C6F3E"/>
                <w:sz w:val="20"/>
              </w:rPr>
              <w:t>Adresse</w:t>
            </w:r>
          </w:p>
        </w:tc>
        <w:tc>
          <w:tcPr>
            <w:tcW w:w="4873" w:type="dxa"/>
          </w:tcPr>
          <w:p w14:paraId="7DC26371" w14:textId="77777777" w:rsidR="0012406E" w:rsidRDefault="006603ED">
            <w:r>
              <w:rPr>
                <w:sz w:val="20"/>
              </w:rPr>
              <w:t>Markt 56, 5570 Mauterndorf, Salzburg, Österreich</w:t>
            </w:r>
          </w:p>
        </w:tc>
      </w:tr>
      <w:tr w:rsidR="0012406E" w14:paraId="76889A11" w14:textId="77777777">
        <w:tc>
          <w:tcPr>
            <w:tcW w:w="1872" w:type="dxa"/>
          </w:tcPr>
          <w:p w14:paraId="01587DB2" w14:textId="77777777" w:rsidR="0012406E" w:rsidRDefault="006603ED">
            <w:r>
              <w:rPr>
                <w:b/>
                <w:color w:val="9C6F3E"/>
                <w:sz w:val="20"/>
              </w:rPr>
              <w:t>Kontakt</w:t>
            </w:r>
          </w:p>
        </w:tc>
        <w:tc>
          <w:tcPr>
            <w:tcW w:w="4873" w:type="dxa"/>
          </w:tcPr>
          <w:p w14:paraId="3ADACA1D" w14:textId="77777777" w:rsidR="0012406E" w:rsidRDefault="006603ED">
            <w:r>
              <w:rPr>
                <w:sz w:val="20"/>
              </w:rPr>
              <w:t>office@mesnerhaus.at · +43 6472 7595 · www.mesnerhaus.at</w:t>
            </w:r>
          </w:p>
        </w:tc>
      </w:tr>
    </w:tbl>
    <w:p w14:paraId="718B7A2E" w14:textId="77777777" w:rsidR="0012406E" w:rsidRDefault="0012406E">
      <w:pPr>
        <w:spacing w:after="40"/>
      </w:pPr>
    </w:p>
    <w:p w14:paraId="1CEDB76B" w14:textId="77777777" w:rsidR="0005431B" w:rsidRDefault="0005431B">
      <w:pPr>
        <w:spacing w:after="40"/>
      </w:pPr>
    </w:p>
    <w:p w14:paraId="795D158D" w14:textId="77777777" w:rsidR="0005431B" w:rsidRDefault="0005431B">
      <w:pPr>
        <w:spacing w:after="40"/>
      </w:pPr>
    </w:p>
    <w:p w14:paraId="33F16D81" w14:textId="77777777" w:rsidR="0005431B" w:rsidRDefault="0005431B">
      <w:pPr>
        <w:spacing w:after="40"/>
      </w:pPr>
    </w:p>
    <w:p w14:paraId="117E3D91" w14:textId="77777777" w:rsidR="0005431B" w:rsidRDefault="0005431B">
      <w:pPr>
        <w:spacing w:after="40"/>
      </w:pPr>
    </w:p>
    <w:p w14:paraId="05434284" w14:textId="77777777" w:rsidR="0005431B" w:rsidRDefault="0005431B">
      <w:pPr>
        <w:spacing w:after="40"/>
      </w:pPr>
    </w:p>
    <w:p w14:paraId="50054B03" w14:textId="77777777" w:rsidR="0005431B" w:rsidRDefault="0005431B">
      <w:pPr>
        <w:spacing w:after="40"/>
      </w:pPr>
    </w:p>
    <w:p w14:paraId="0EDB283B" w14:textId="77777777" w:rsidR="0012406E" w:rsidRDefault="006603ED">
      <w:pPr>
        <w:pBdr>
          <w:bottom w:val="single" w:sz="6" w:space="4" w:color="D9D2C4"/>
        </w:pBdr>
        <w:spacing w:before="280" w:after="80"/>
      </w:pPr>
      <w:r>
        <w:rPr>
          <w:rFonts w:ascii="Georgia" w:hAnsi="Georgia"/>
          <w:b/>
          <w:color w:val="9C6F3E"/>
          <w:sz w:val="30"/>
        </w:rPr>
        <w:lastRenderedPageBreak/>
        <w:t>ANGEBOT &amp; MARKENARCHITEKTUR</w:t>
      </w:r>
    </w:p>
    <w:p w14:paraId="08A31A1B" w14:textId="77777777" w:rsidR="0012406E" w:rsidRDefault="006603ED">
      <w:pPr>
        <w:spacing w:after="160"/>
        <w:rPr>
          <w:sz w:val="21"/>
        </w:rPr>
      </w:pPr>
      <w:r>
        <w:rPr>
          <w:sz w:val="21"/>
        </w:rPr>
        <w:t xml:space="preserve">Mesnerhaus HOSPITALITY ist die Dachmarke. Darunter treten zwei eigenständige, </w:t>
      </w:r>
      <w:proofErr w:type="spellStart"/>
      <w:r>
        <w:rPr>
          <w:sz w:val="21"/>
        </w:rPr>
        <w:t>klar</w:t>
      </w:r>
      <w:proofErr w:type="spellEnd"/>
      <w:r>
        <w:rPr>
          <w:sz w:val="21"/>
        </w:rPr>
        <w:t xml:space="preserve"> </w:t>
      </w:r>
      <w:proofErr w:type="spellStart"/>
      <w:r>
        <w:rPr>
          <w:sz w:val="21"/>
        </w:rPr>
        <w:t>getrennte</w:t>
      </w:r>
      <w:proofErr w:type="spellEnd"/>
      <w:r>
        <w:rPr>
          <w:sz w:val="21"/>
        </w:rPr>
        <w:t xml:space="preserve"> </w:t>
      </w:r>
      <w:proofErr w:type="spellStart"/>
      <w:r>
        <w:rPr>
          <w:sz w:val="21"/>
        </w:rPr>
        <w:t>Submarken</w:t>
      </w:r>
      <w:proofErr w:type="spellEnd"/>
      <w:r>
        <w:rPr>
          <w:sz w:val="21"/>
        </w:rPr>
        <w:t xml:space="preserve"> auf:</w:t>
      </w:r>
    </w:p>
    <w:p w14:paraId="19B74AD1" w14:textId="77777777" w:rsidR="0005431B" w:rsidRDefault="0005431B">
      <w:pPr>
        <w:spacing w:after="160"/>
      </w:pPr>
    </w:p>
    <w:tbl>
      <w:tblPr>
        <w:tblW w:w="0" w:type="auto"/>
        <w:jc w:val="center"/>
        <w:tblLook w:val="04A0" w:firstRow="1" w:lastRow="0" w:firstColumn="1" w:lastColumn="0" w:noHBand="0" w:noVBand="1"/>
      </w:tblPr>
      <w:tblGrid>
        <w:gridCol w:w="4873"/>
        <w:gridCol w:w="4873"/>
      </w:tblGrid>
      <w:tr w:rsidR="0012406E" w14:paraId="542B3160" w14:textId="77777777">
        <w:trPr>
          <w:jc w:val="center"/>
        </w:trPr>
        <w:tc>
          <w:tcPr>
            <w:tcW w:w="4873" w:type="dxa"/>
          </w:tcPr>
          <w:p w14:paraId="742D39E6" w14:textId="77777777" w:rsidR="0012406E" w:rsidRDefault="006603ED">
            <w:pPr>
              <w:jc w:val="center"/>
            </w:pPr>
            <w:r>
              <w:rPr>
                <w:noProof/>
              </w:rPr>
              <w:drawing>
                <wp:inline distT="0" distB="0" distL="0" distR="0" wp14:anchorId="2D767C22" wp14:editId="3584FBA5">
                  <wp:extent cx="1920240" cy="13332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rmet_restaurant.png"/>
                          <pic:cNvPicPr/>
                        </pic:nvPicPr>
                        <pic:blipFill>
                          <a:blip r:embed="rId8"/>
                          <a:stretch>
                            <a:fillRect/>
                          </a:stretch>
                        </pic:blipFill>
                        <pic:spPr>
                          <a:xfrm>
                            <a:off x="0" y="0"/>
                            <a:ext cx="1920240" cy="1333292"/>
                          </a:xfrm>
                          <a:prstGeom prst="rect">
                            <a:avLst/>
                          </a:prstGeom>
                        </pic:spPr>
                      </pic:pic>
                    </a:graphicData>
                  </a:graphic>
                </wp:inline>
              </w:drawing>
            </w:r>
          </w:p>
          <w:p w14:paraId="06132053" w14:textId="77777777" w:rsidR="0012406E" w:rsidRDefault="006603ED">
            <w:pPr>
              <w:jc w:val="center"/>
            </w:pPr>
            <w:r>
              <w:rPr>
                <w:b/>
                <w:sz w:val="19"/>
              </w:rPr>
              <w:t>mesnerhaus GOURMET-RESTAURANT</w:t>
            </w:r>
          </w:p>
          <w:p w14:paraId="26CBB5B1" w14:textId="77777777" w:rsidR="0012406E" w:rsidRDefault="006603ED">
            <w:pPr>
              <w:jc w:val="center"/>
            </w:pPr>
            <w:r>
              <w:rPr>
                <w:color w:val="5A5A5A"/>
                <w:sz w:val="17"/>
              </w:rPr>
              <w:t>1 Stern im Guide MICHELIN · produktorientierte Küche mit Lungauer Herkunft</w:t>
            </w:r>
          </w:p>
        </w:tc>
        <w:tc>
          <w:tcPr>
            <w:tcW w:w="4873" w:type="dxa"/>
          </w:tcPr>
          <w:p w14:paraId="70062136" w14:textId="77777777" w:rsidR="0012406E" w:rsidRDefault="006603ED">
            <w:pPr>
              <w:jc w:val="center"/>
            </w:pPr>
            <w:r>
              <w:rPr>
                <w:noProof/>
              </w:rPr>
              <w:drawing>
                <wp:inline distT="0" distB="0" distL="0" distR="0" wp14:anchorId="49B6B3DF" wp14:editId="011F3E11">
                  <wp:extent cx="1920240" cy="13332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tique_hotel.png"/>
                          <pic:cNvPicPr/>
                        </pic:nvPicPr>
                        <pic:blipFill>
                          <a:blip r:embed="rId9"/>
                          <a:stretch>
                            <a:fillRect/>
                          </a:stretch>
                        </pic:blipFill>
                        <pic:spPr>
                          <a:xfrm>
                            <a:off x="0" y="0"/>
                            <a:ext cx="1920240" cy="1333292"/>
                          </a:xfrm>
                          <a:prstGeom prst="rect">
                            <a:avLst/>
                          </a:prstGeom>
                        </pic:spPr>
                      </pic:pic>
                    </a:graphicData>
                  </a:graphic>
                </wp:inline>
              </w:drawing>
            </w:r>
          </w:p>
          <w:p w14:paraId="3635139F" w14:textId="77777777" w:rsidR="0012406E" w:rsidRDefault="006603ED">
            <w:pPr>
              <w:jc w:val="center"/>
            </w:pPr>
            <w:r>
              <w:rPr>
                <w:b/>
                <w:sz w:val="19"/>
              </w:rPr>
              <w:t>mesnerhaus BOUTIQUE-HOTEL</w:t>
            </w:r>
          </w:p>
          <w:p w14:paraId="2D3E901B" w14:textId="77777777" w:rsidR="0012406E" w:rsidRDefault="006603ED">
            <w:pPr>
              <w:jc w:val="center"/>
            </w:pPr>
            <w:r>
              <w:rPr>
                <w:color w:val="5A5A5A"/>
                <w:sz w:val="17"/>
              </w:rPr>
              <w:t>7 Zimmer in 4 Kategorien · Verlängerung des Restaurantabends</w:t>
            </w:r>
          </w:p>
        </w:tc>
      </w:tr>
    </w:tbl>
    <w:p w14:paraId="3B07303B" w14:textId="77777777" w:rsidR="0005431B" w:rsidRDefault="0005431B">
      <w:pPr>
        <w:spacing w:after="120"/>
        <w:rPr>
          <w:sz w:val="20"/>
        </w:rPr>
      </w:pPr>
    </w:p>
    <w:p w14:paraId="18121A5A" w14:textId="27BDE501" w:rsidR="0012406E" w:rsidRDefault="006603ED">
      <w:pPr>
        <w:spacing w:after="120"/>
      </w:pPr>
      <w:proofErr w:type="spellStart"/>
      <w:r>
        <w:rPr>
          <w:sz w:val="20"/>
        </w:rPr>
        <w:t>Gemeinsam</w:t>
      </w:r>
      <w:proofErr w:type="spellEnd"/>
      <w:r>
        <w:rPr>
          <w:sz w:val="20"/>
        </w:rPr>
        <w:t xml:space="preserve"> </w:t>
      </w:r>
      <w:proofErr w:type="spellStart"/>
      <w:r>
        <w:rPr>
          <w:sz w:val="20"/>
        </w:rPr>
        <w:t>ergeben</w:t>
      </w:r>
      <w:proofErr w:type="spellEnd"/>
      <w:r>
        <w:rPr>
          <w:sz w:val="20"/>
        </w:rPr>
        <w:t xml:space="preserve"> Restaurant </w:t>
      </w:r>
      <w:proofErr w:type="spellStart"/>
      <w:r>
        <w:rPr>
          <w:sz w:val="20"/>
        </w:rPr>
        <w:t>und</w:t>
      </w:r>
      <w:proofErr w:type="spellEnd"/>
      <w:r>
        <w:rPr>
          <w:sz w:val="20"/>
        </w:rPr>
        <w:t xml:space="preserve"> Hotel 7 Zimmer in 4 Kategorien (Boutique, Superior, Prestige, Signature) als ein zusammenhängendes Gastgeberhaus-Erlebnis.</w:t>
      </w:r>
    </w:p>
    <w:p w14:paraId="1E063220" w14:textId="77777777" w:rsidR="0005431B" w:rsidRDefault="0005431B">
      <w:pPr>
        <w:pBdr>
          <w:bottom w:val="single" w:sz="6" w:space="4" w:color="D9D2C4"/>
        </w:pBdr>
        <w:spacing w:before="280" w:after="80"/>
        <w:rPr>
          <w:rFonts w:ascii="Georgia" w:hAnsi="Georgia"/>
          <w:b/>
          <w:color w:val="9C6F3E"/>
          <w:sz w:val="30"/>
        </w:rPr>
      </w:pPr>
    </w:p>
    <w:p w14:paraId="0054765C" w14:textId="77777777" w:rsidR="0005431B" w:rsidRDefault="0005431B">
      <w:pPr>
        <w:pBdr>
          <w:bottom w:val="single" w:sz="6" w:space="4" w:color="D9D2C4"/>
        </w:pBdr>
        <w:spacing w:before="280" w:after="80"/>
        <w:rPr>
          <w:rFonts w:ascii="Georgia" w:hAnsi="Georgia"/>
          <w:b/>
          <w:color w:val="9C6F3E"/>
          <w:sz w:val="30"/>
        </w:rPr>
      </w:pPr>
    </w:p>
    <w:p w14:paraId="0989A672" w14:textId="6EBDBEFA" w:rsidR="0012406E" w:rsidRDefault="006603ED">
      <w:pPr>
        <w:pBdr>
          <w:bottom w:val="single" w:sz="6" w:space="4" w:color="D9D2C4"/>
        </w:pBdr>
        <w:spacing w:before="280" w:after="80"/>
      </w:pPr>
      <w:r>
        <w:rPr>
          <w:rFonts w:ascii="Georgia" w:hAnsi="Georgia"/>
          <w:b/>
          <w:color w:val="9C6F3E"/>
          <w:sz w:val="30"/>
        </w:rPr>
        <w:t>KÜCHE</w:t>
      </w:r>
    </w:p>
    <w:p w14:paraId="00C31C4A" w14:textId="77777777" w:rsidR="0012406E" w:rsidRDefault="006603ED">
      <w:pPr>
        <w:spacing w:after="120"/>
      </w:pPr>
      <w:r>
        <w:rPr>
          <w:sz w:val="21"/>
        </w:rPr>
        <w:t>Produktorientiert, mit Lungauer Herkunft und internationalem Handwerk. Josef Steffner sammelt selbst Pilze im Lungauer Wald — seiner Speisekammer, seinem Rückzugsort und Ideenraum.</w:t>
      </w:r>
    </w:p>
    <w:p w14:paraId="5820F130" w14:textId="77777777" w:rsidR="0012406E" w:rsidRDefault="006603ED">
      <w:r>
        <w:rPr>
          <w:b/>
          <w:sz w:val="21"/>
        </w:rPr>
        <w:t xml:space="preserve">Signature Dish: </w:t>
      </w:r>
      <w:r>
        <w:rPr>
          <w:sz w:val="21"/>
        </w:rPr>
        <w:t>Lungauer Eachtling mit Sauerrahm, Eidotter und Kaviar.</w:t>
      </w:r>
    </w:p>
    <w:p w14:paraId="077D1410" w14:textId="77777777" w:rsidR="0005431B" w:rsidRDefault="0005431B">
      <w:pPr>
        <w:pBdr>
          <w:bottom w:val="single" w:sz="6" w:space="4" w:color="D9D2C4"/>
        </w:pBdr>
        <w:spacing w:before="280" w:after="80"/>
        <w:rPr>
          <w:rFonts w:ascii="Georgia" w:hAnsi="Georgia"/>
          <w:b/>
          <w:color w:val="9C6F3E"/>
          <w:sz w:val="30"/>
        </w:rPr>
      </w:pPr>
    </w:p>
    <w:p w14:paraId="52317254" w14:textId="77777777" w:rsidR="0005431B" w:rsidRDefault="0005431B">
      <w:pPr>
        <w:pBdr>
          <w:bottom w:val="single" w:sz="6" w:space="4" w:color="D9D2C4"/>
        </w:pBdr>
        <w:spacing w:before="280" w:after="80"/>
        <w:rPr>
          <w:rFonts w:ascii="Georgia" w:hAnsi="Georgia"/>
          <w:b/>
          <w:color w:val="9C6F3E"/>
          <w:sz w:val="30"/>
        </w:rPr>
      </w:pPr>
    </w:p>
    <w:p w14:paraId="02D1A206" w14:textId="64775CD6" w:rsidR="0012406E" w:rsidRDefault="006603ED">
      <w:pPr>
        <w:pBdr>
          <w:bottom w:val="single" w:sz="6" w:space="4" w:color="D9D2C4"/>
        </w:pBdr>
        <w:spacing w:before="280" w:after="80"/>
      </w:pPr>
      <w:r>
        <w:rPr>
          <w:rFonts w:ascii="Georgia" w:hAnsi="Georgia"/>
          <w:b/>
          <w:color w:val="9C6F3E"/>
          <w:sz w:val="30"/>
        </w:rPr>
        <w:t>GESCHICHTE</w:t>
      </w:r>
    </w:p>
    <w:p w14:paraId="3F41681E" w14:textId="77777777" w:rsidR="0012406E" w:rsidRDefault="006603ED">
      <w:pPr>
        <w:spacing w:after="120"/>
      </w:pPr>
      <w:r>
        <w:rPr>
          <w:sz w:val="21"/>
        </w:rPr>
        <w:t>Die Anfänge des Hauses werden auf etwa 1420 datiert, im wirtschaftlichen Umfeld des Lungauer Bergbaus — 606 Jahre Geschichte bis heute. Seit 2007 führen Maria und Josef Steffner das Mesnerhaus, seit 2010 als Eigentümer.</w:t>
      </w:r>
    </w:p>
    <w:p w14:paraId="5597FCD4" w14:textId="77777777" w:rsidR="0005431B" w:rsidRDefault="0005431B">
      <w:pPr>
        <w:pBdr>
          <w:bottom w:val="single" w:sz="6" w:space="4" w:color="D9D2C4"/>
        </w:pBdr>
        <w:spacing w:before="280" w:after="80"/>
        <w:rPr>
          <w:rFonts w:ascii="Georgia" w:hAnsi="Georgia"/>
          <w:b/>
          <w:color w:val="9C6F3E"/>
          <w:sz w:val="30"/>
        </w:rPr>
      </w:pPr>
    </w:p>
    <w:p w14:paraId="08461914" w14:textId="77777777" w:rsidR="0005431B" w:rsidRDefault="0005431B">
      <w:pPr>
        <w:pBdr>
          <w:bottom w:val="single" w:sz="6" w:space="4" w:color="D9D2C4"/>
        </w:pBdr>
        <w:spacing w:before="280" w:after="80"/>
        <w:rPr>
          <w:rFonts w:ascii="Georgia" w:hAnsi="Georgia"/>
          <w:b/>
          <w:color w:val="9C6F3E"/>
          <w:sz w:val="30"/>
        </w:rPr>
      </w:pPr>
    </w:p>
    <w:p w14:paraId="4B44199F" w14:textId="3DE1B627" w:rsidR="0012406E" w:rsidRDefault="006603ED">
      <w:pPr>
        <w:pBdr>
          <w:bottom w:val="single" w:sz="6" w:space="4" w:color="D9D2C4"/>
        </w:pBdr>
        <w:spacing w:before="280" w:after="80"/>
      </w:pPr>
      <w:r>
        <w:rPr>
          <w:rFonts w:ascii="Georgia" w:hAnsi="Georgia"/>
          <w:b/>
          <w:color w:val="9C6F3E"/>
          <w:sz w:val="30"/>
        </w:rPr>
        <w:lastRenderedPageBreak/>
        <w:t>AUSZEICHNUNGEN</w:t>
      </w:r>
      <w:r w:rsidR="0005431B">
        <w:rPr>
          <w:rFonts w:ascii="Georgia" w:hAnsi="Georgia"/>
          <w:b/>
          <w:color w:val="9C6F3E"/>
          <w:sz w:val="30"/>
        </w:rPr>
        <w:t xml:space="preserve"> 2026</w:t>
      </w:r>
    </w:p>
    <w:tbl>
      <w:tblPr>
        <w:tblStyle w:val="HellesRaster-Akzent1"/>
        <w:tblW w:w="0" w:type="auto"/>
        <w:tblLook w:val="04A0" w:firstRow="1" w:lastRow="0" w:firstColumn="1" w:lastColumn="0" w:noHBand="0" w:noVBand="1"/>
      </w:tblPr>
      <w:tblGrid>
        <w:gridCol w:w="4873"/>
        <w:gridCol w:w="4873"/>
      </w:tblGrid>
      <w:tr w:rsidR="0012406E" w14:paraId="64FBC076" w14:textId="77777777" w:rsidTr="00124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Borders>
              <w:top w:val="single" w:sz="4" w:space="0" w:color="D9D2C4"/>
              <w:left w:val="single" w:sz="4" w:space="0" w:color="D9D2C4"/>
              <w:bottom w:val="single" w:sz="4" w:space="0" w:color="D9D2C4"/>
              <w:right w:val="single" w:sz="4" w:space="0" w:color="D9D2C4"/>
            </w:tcBorders>
            <w:shd w:val="clear" w:color="auto" w:fill="22242B"/>
          </w:tcPr>
          <w:p w14:paraId="0E97C7A0" w14:textId="77777777" w:rsidR="0012406E" w:rsidRDefault="006603ED">
            <w:r>
              <w:rPr>
                <w:color w:val="FFFFFF"/>
                <w:sz w:val="20"/>
              </w:rPr>
              <w:t>Institution</w:t>
            </w:r>
          </w:p>
        </w:tc>
        <w:tc>
          <w:tcPr>
            <w:tcW w:w="4873" w:type="dxa"/>
            <w:tcBorders>
              <w:top w:val="single" w:sz="4" w:space="0" w:color="D9D2C4"/>
              <w:left w:val="single" w:sz="4" w:space="0" w:color="D9D2C4"/>
              <w:bottom w:val="single" w:sz="4" w:space="0" w:color="D9D2C4"/>
              <w:right w:val="single" w:sz="4" w:space="0" w:color="D9D2C4"/>
            </w:tcBorders>
            <w:shd w:val="clear" w:color="auto" w:fill="22242B"/>
          </w:tcPr>
          <w:p w14:paraId="6FD1F6F3" w14:textId="77777777" w:rsidR="0012406E" w:rsidRDefault="006603ED">
            <w:pPr>
              <w:cnfStyle w:val="100000000000" w:firstRow="1" w:lastRow="0" w:firstColumn="0" w:lastColumn="0" w:oddVBand="0" w:evenVBand="0" w:oddHBand="0" w:evenHBand="0" w:firstRowFirstColumn="0" w:firstRowLastColumn="0" w:lastRowFirstColumn="0" w:lastRowLastColumn="0"/>
            </w:pPr>
            <w:r>
              <w:rPr>
                <w:color w:val="FFFFFF"/>
                <w:sz w:val="20"/>
              </w:rPr>
              <w:t>Auszeichnung</w:t>
            </w:r>
          </w:p>
        </w:tc>
      </w:tr>
      <w:tr w:rsidR="0012406E" w14:paraId="2433B84F" w14:textId="77777777" w:rsidTr="00124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Borders>
              <w:top w:val="single" w:sz="4" w:space="0" w:color="D9D2C4"/>
              <w:left w:val="single" w:sz="4" w:space="0" w:color="D9D2C4"/>
              <w:bottom w:val="single" w:sz="4" w:space="0" w:color="D9D2C4"/>
              <w:right w:val="single" w:sz="4" w:space="0" w:color="D9D2C4"/>
            </w:tcBorders>
          </w:tcPr>
          <w:p w14:paraId="29135632" w14:textId="77777777" w:rsidR="0012406E" w:rsidRDefault="006603ED">
            <w:r>
              <w:rPr>
                <w:sz w:val="20"/>
              </w:rPr>
              <w:t>Guide MICHELIN</w:t>
            </w:r>
          </w:p>
        </w:tc>
        <w:tc>
          <w:tcPr>
            <w:tcW w:w="4873" w:type="dxa"/>
            <w:tcBorders>
              <w:top w:val="single" w:sz="4" w:space="0" w:color="D9D2C4"/>
              <w:left w:val="single" w:sz="4" w:space="0" w:color="D9D2C4"/>
              <w:bottom w:val="single" w:sz="4" w:space="0" w:color="D9D2C4"/>
              <w:right w:val="single" w:sz="4" w:space="0" w:color="D9D2C4"/>
            </w:tcBorders>
          </w:tcPr>
          <w:p w14:paraId="65DE8225" w14:textId="77777777" w:rsidR="0012406E" w:rsidRDefault="006603ED">
            <w:pPr>
              <w:cnfStyle w:val="000000100000" w:firstRow="0" w:lastRow="0" w:firstColumn="0" w:lastColumn="0" w:oddVBand="0" w:evenVBand="0" w:oddHBand="1" w:evenHBand="0" w:firstRowFirstColumn="0" w:firstRowLastColumn="0" w:lastRowFirstColumn="0" w:lastRowLastColumn="0"/>
            </w:pPr>
            <w:r>
              <w:rPr>
                <w:sz w:val="20"/>
              </w:rPr>
              <w:t>1 Stern</w:t>
            </w:r>
          </w:p>
        </w:tc>
      </w:tr>
      <w:tr w:rsidR="0012406E" w14:paraId="55883BCE" w14:textId="77777777" w:rsidTr="001240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Borders>
              <w:top w:val="single" w:sz="4" w:space="0" w:color="D9D2C4"/>
              <w:left w:val="single" w:sz="4" w:space="0" w:color="D9D2C4"/>
              <w:bottom w:val="single" w:sz="4" w:space="0" w:color="D9D2C4"/>
              <w:right w:val="single" w:sz="4" w:space="0" w:color="D9D2C4"/>
            </w:tcBorders>
          </w:tcPr>
          <w:p w14:paraId="6F3273A1" w14:textId="77777777" w:rsidR="0012406E" w:rsidRDefault="006603ED">
            <w:r>
              <w:rPr>
                <w:sz w:val="20"/>
              </w:rPr>
              <w:t>Gault&amp;Millau</w:t>
            </w:r>
          </w:p>
        </w:tc>
        <w:tc>
          <w:tcPr>
            <w:tcW w:w="4873" w:type="dxa"/>
            <w:tcBorders>
              <w:top w:val="single" w:sz="4" w:space="0" w:color="D9D2C4"/>
              <w:left w:val="single" w:sz="4" w:space="0" w:color="D9D2C4"/>
              <w:bottom w:val="single" w:sz="4" w:space="0" w:color="D9D2C4"/>
              <w:right w:val="single" w:sz="4" w:space="0" w:color="D9D2C4"/>
            </w:tcBorders>
          </w:tcPr>
          <w:p w14:paraId="7D8AEBE2" w14:textId="77777777" w:rsidR="0012406E" w:rsidRDefault="006603ED">
            <w:pPr>
              <w:cnfStyle w:val="000000010000" w:firstRow="0" w:lastRow="0" w:firstColumn="0" w:lastColumn="0" w:oddVBand="0" w:evenVBand="0" w:oddHBand="0" w:evenHBand="1" w:firstRowFirstColumn="0" w:firstRowLastColumn="0" w:lastRowFirstColumn="0" w:lastRowLastColumn="0"/>
            </w:pPr>
            <w:r>
              <w:rPr>
                <w:sz w:val="20"/>
              </w:rPr>
              <w:t>4 Hauben · 18 Punkte</w:t>
            </w:r>
          </w:p>
        </w:tc>
      </w:tr>
      <w:tr w:rsidR="0012406E" w14:paraId="4D5583F5" w14:textId="77777777" w:rsidTr="00124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Borders>
              <w:top w:val="single" w:sz="4" w:space="0" w:color="D9D2C4"/>
              <w:left w:val="single" w:sz="4" w:space="0" w:color="D9D2C4"/>
              <w:bottom w:val="single" w:sz="4" w:space="0" w:color="D9D2C4"/>
              <w:right w:val="single" w:sz="4" w:space="0" w:color="D9D2C4"/>
            </w:tcBorders>
          </w:tcPr>
          <w:p w14:paraId="666B2DAB" w14:textId="77777777" w:rsidR="0012406E" w:rsidRDefault="006603ED">
            <w:r>
              <w:rPr>
                <w:sz w:val="20"/>
              </w:rPr>
              <w:t>À la Carte</w:t>
            </w:r>
          </w:p>
        </w:tc>
        <w:tc>
          <w:tcPr>
            <w:tcW w:w="4873" w:type="dxa"/>
            <w:tcBorders>
              <w:top w:val="single" w:sz="4" w:space="0" w:color="D9D2C4"/>
              <w:left w:val="single" w:sz="4" w:space="0" w:color="D9D2C4"/>
              <w:bottom w:val="single" w:sz="4" w:space="0" w:color="D9D2C4"/>
              <w:right w:val="single" w:sz="4" w:space="0" w:color="D9D2C4"/>
            </w:tcBorders>
          </w:tcPr>
          <w:p w14:paraId="38C3DF2D" w14:textId="77777777" w:rsidR="0012406E" w:rsidRDefault="006603ED">
            <w:pPr>
              <w:cnfStyle w:val="000000100000" w:firstRow="0" w:lastRow="0" w:firstColumn="0" w:lastColumn="0" w:oddVBand="0" w:evenVBand="0" w:oddHBand="1" w:evenHBand="0" w:firstRowFirstColumn="0" w:firstRowLastColumn="0" w:lastRowFirstColumn="0" w:lastRowLastColumn="0"/>
            </w:pPr>
            <w:r>
              <w:rPr>
                <w:sz w:val="20"/>
              </w:rPr>
              <w:t>Platz 25 · Top 100 Restaurants Österreichs</w:t>
            </w:r>
          </w:p>
        </w:tc>
      </w:tr>
    </w:tbl>
    <w:p w14:paraId="7943EC9B" w14:textId="77777777" w:rsidR="002D11EB" w:rsidRDefault="002D11EB">
      <w:pPr>
        <w:pBdr>
          <w:bottom w:val="single" w:sz="6" w:space="4" w:color="D9D2C4"/>
        </w:pBdr>
        <w:spacing w:before="280" w:after="80"/>
        <w:rPr>
          <w:rFonts w:ascii="Georgia" w:hAnsi="Georgia"/>
          <w:b/>
          <w:color w:val="9C6F3E"/>
          <w:sz w:val="30"/>
        </w:rPr>
      </w:pPr>
    </w:p>
    <w:p w14:paraId="64B43A33" w14:textId="1715C525" w:rsidR="0012406E" w:rsidRDefault="006603ED">
      <w:pPr>
        <w:pBdr>
          <w:bottom w:val="single" w:sz="6" w:space="4" w:color="D9D2C4"/>
        </w:pBdr>
        <w:spacing w:before="280" w:after="80"/>
      </w:pPr>
      <w:r>
        <w:rPr>
          <w:rFonts w:ascii="Georgia" w:hAnsi="Georgia"/>
          <w:b/>
          <w:color w:val="9C6F3E"/>
          <w:sz w:val="30"/>
        </w:rPr>
        <w:t>2027 — JUBILÄUMSJAHR</w:t>
      </w:r>
    </w:p>
    <w:p w14:paraId="71299B74" w14:textId="77777777" w:rsidR="0012406E" w:rsidRDefault="006603ED">
      <w:pPr>
        <w:spacing w:after="160"/>
      </w:pPr>
      <w:r>
        <w:rPr>
          <w:sz w:val="21"/>
        </w:rPr>
        <w:t>2027 feiert das Mesnerhaus 20 Jahre unter der Führung von Maria und Josef Steffner mit einem Jahr voller kuratierter Veranstaltungen. Programm und Medienbetreuung liegen bei der PR-Agentur zweibaum GmbH.</w:t>
      </w:r>
    </w:p>
    <w:p w14:paraId="643DA4AE" w14:textId="77777777" w:rsidR="0012406E" w:rsidRDefault="006603ED">
      <w:pPr>
        <w:ind w:left="340"/>
      </w:pPr>
      <w:r>
        <w:rPr>
          <w:i/>
          <w:sz w:val="21"/>
        </w:rPr>
        <w:t>„20 Jahre Mesnerhaus sind für uns weit mehr als ein Jubiläum. Es sind unzählige Begegnungen, Erinnerungen und Geschichten, die wir gemeinsam mit unseren Gästen erleben durften. 2027 möchten wir genau das feiern.“</w:t>
      </w:r>
    </w:p>
    <w:p w14:paraId="2BE384A6" w14:textId="77777777" w:rsidR="0012406E" w:rsidRDefault="006603ED">
      <w:pPr>
        <w:ind w:left="340"/>
      </w:pPr>
      <w:r>
        <w:rPr>
          <w:color w:val="5A5A5A"/>
          <w:sz w:val="17"/>
        </w:rPr>
        <w:t>— Maria und Josef Steffner. Quelle: Presseaussendung „20 Jahre Mesnerhaus“, zweibaum GmbH, 06/2026.</w:t>
      </w:r>
    </w:p>
    <w:p w14:paraId="358E2877" w14:textId="77777777" w:rsidR="00060EE3" w:rsidRDefault="00060EE3">
      <w:pPr>
        <w:pBdr>
          <w:bottom w:val="single" w:sz="6" w:space="4" w:color="D9D2C4"/>
        </w:pBdr>
        <w:spacing w:before="280" w:after="80"/>
        <w:rPr>
          <w:rFonts w:ascii="Georgia" w:hAnsi="Georgia"/>
          <w:b/>
          <w:color w:val="9C6F3E"/>
          <w:sz w:val="30"/>
        </w:rPr>
      </w:pPr>
    </w:p>
    <w:p w14:paraId="52649B30" w14:textId="3CC6E6B9" w:rsidR="0012406E" w:rsidRDefault="006603ED">
      <w:pPr>
        <w:pBdr>
          <w:bottom w:val="single" w:sz="6" w:space="4" w:color="D9D2C4"/>
        </w:pBdr>
        <w:spacing w:before="280" w:after="80"/>
      </w:pPr>
      <w:r>
        <w:rPr>
          <w:rFonts w:ascii="Georgia" w:hAnsi="Georgia"/>
          <w:b/>
          <w:color w:val="9C6F3E"/>
          <w:sz w:val="30"/>
        </w:rPr>
        <w:t>PRESSE-KONTAKT</w:t>
      </w:r>
    </w:p>
    <w:p w14:paraId="78A253D4" w14:textId="77777777" w:rsidR="0012406E" w:rsidRDefault="006603ED">
      <w:pPr>
        <w:spacing w:after="60"/>
      </w:pPr>
      <w:r>
        <w:rPr>
          <w:sz w:val="20"/>
        </w:rPr>
        <w:t>zweibaum GmbH · Martina &amp; Günter Baumgartner · Dorf 33/8, 5301 Eugendorf · +43 650 662 17 10 · office@zweibaum.at · www.zweibaum.at</w:t>
      </w:r>
    </w:p>
    <w:p w14:paraId="0676F297" w14:textId="77777777" w:rsidR="0012406E" w:rsidRDefault="006603ED">
      <w:r>
        <w:rPr>
          <w:sz w:val="20"/>
        </w:rPr>
        <w:t>Mesnerhaus Mauterndorf · Markt 56, 5570 Mauterndorf · office@mesnerhaus.at · +43 6472 7595 · www.mesnerhaus.at</w:t>
      </w:r>
    </w:p>
    <w:p w14:paraId="5A014E78" w14:textId="77777777" w:rsidR="00060EE3" w:rsidRDefault="00060EE3">
      <w:pPr>
        <w:jc w:val="center"/>
        <w:rPr>
          <w:i/>
          <w:color w:val="5A5A5A"/>
          <w:sz w:val="17"/>
        </w:rPr>
      </w:pPr>
    </w:p>
    <w:p w14:paraId="1C454707" w14:textId="29B32E3B" w:rsidR="0012406E" w:rsidRDefault="006603ED">
      <w:pPr>
        <w:jc w:val="center"/>
      </w:pPr>
      <w:proofErr w:type="spellStart"/>
      <w:r>
        <w:rPr>
          <w:i/>
          <w:color w:val="5A5A5A"/>
          <w:sz w:val="17"/>
        </w:rPr>
        <w:t>Bildnachweis</w:t>
      </w:r>
      <w:proofErr w:type="spellEnd"/>
      <w:r>
        <w:rPr>
          <w:i/>
          <w:color w:val="5A5A5A"/>
          <w:sz w:val="17"/>
        </w:rPr>
        <w:t xml:space="preserve"> </w:t>
      </w:r>
      <w:proofErr w:type="spellStart"/>
      <w:r>
        <w:rPr>
          <w:i/>
          <w:color w:val="5A5A5A"/>
          <w:sz w:val="17"/>
        </w:rPr>
        <w:t>bei</w:t>
      </w:r>
      <w:proofErr w:type="spellEnd"/>
      <w:r>
        <w:rPr>
          <w:i/>
          <w:color w:val="5A5A5A"/>
          <w:sz w:val="17"/>
        </w:rPr>
        <w:t xml:space="preserve"> </w:t>
      </w:r>
      <w:proofErr w:type="spellStart"/>
      <w:r>
        <w:rPr>
          <w:i/>
          <w:color w:val="5A5A5A"/>
          <w:sz w:val="17"/>
        </w:rPr>
        <w:t>jeder</w:t>
      </w:r>
      <w:proofErr w:type="spellEnd"/>
      <w:r>
        <w:rPr>
          <w:i/>
          <w:color w:val="5A5A5A"/>
          <w:sz w:val="17"/>
        </w:rPr>
        <w:t xml:space="preserve"> </w:t>
      </w:r>
      <w:proofErr w:type="spellStart"/>
      <w:r>
        <w:rPr>
          <w:i/>
          <w:color w:val="5A5A5A"/>
          <w:sz w:val="17"/>
        </w:rPr>
        <w:t>Verwendung</w:t>
      </w:r>
      <w:proofErr w:type="spellEnd"/>
      <w:r>
        <w:rPr>
          <w:i/>
          <w:color w:val="5A5A5A"/>
          <w:sz w:val="17"/>
        </w:rPr>
        <w:t xml:space="preserve"> </w:t>
      </w:r>
      <w:proofErr w:type="spellStart"/>
      <w:r>
        <w:rPr>
          <w:i/>
          <w:color w:val="5A5A5A"/>
          <w:sz w:val="17"/>
        </w:rPr>
        <w:t>verpflichtend</w:t>
      </w:r>
      <w:proofErr w:type="spellEnd"/>
      <w:r>
        <w:rPr>
          <w:i/>
          <w:color w:val="5A5A5A"/>
          <w:sz w:val="17"/>
        </w:rPr>
        <w:t>: © Kathrin Buschmann</w:t>
      </w:r>
    </w:p>
    <w:sectPr w:rsidR="0012406E"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525055291">
    <w:abstractNumId w:val="8"/>
  </w:num>
  <w:num w:numId="2" w16cid:durableId="124009735">
    <w:abstractNumId w:val="6"/>
  </w:num>
  <w:num w:numId="3" w16cid:durableId="677855074">
    <w:abstractNumId w:val="5"/>
  </w:num>
  <w:num w:numId="4" w16cid:durableId="750084706">
    <w:abstractNumId w:val="4"/>
  </w:num>
  <w:num w:numId="5" w16cid:durableId="1053427459">
    <w:abstractNumId w:val="7"/>
  </w:num>
  <w:num w:numId="6" w16cid:durableId="1080061293">
    <w:abstractNumId w:val="3"/>
  </w:num>
  <w:num w:numId="7" w16cid:durableId="384451125">
    <w:abstractNumId w:val="2"/>
  </w:num>
  <w:num w:numId="8" w16cid:durableId="79298905">
    <w:abstractNumId w:val="1"/>
  </w:num>
  <w:num w:numId="9" w16cid:durableId="48092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431B"/>
    <w:rsid w:val="0006063C"/>
    <w:rsid w:val="00060EE3"/>
    <w:rsid w:val="0012406E"/>
    <w:rsid w:val="0015074B"/>
    <w:rsid w:val="0029639D"/>
    <w:rsid w:val="002D11EB"/>
    <w:rsid w:val="00326F90"/>
    <w:rsid w:val="006603ED"/>
    <w:rsid w:val="00855D5B"/>
    <w:rsid w:val="00930CEC"/>
    <w:rsid w:val="00A20FB5"/>
    <w:rsid w:val="00AA1D8D"/>
    <w:rsid w:val="00B47730"/>
    <w:rsid w:val="00BA118A"/>
    <w:rsid w:val="00C24989"/>
    <w:rsid w:val="00CB0664"/>
    <w:rsid w:val="00F14E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EE30858-500B-4A9F-9CE7-8753837F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color w:val="22242B"/>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427</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Martin Arnsteiner</cp:lastModifiedBy>
  <cp:revision>9</cp:revision>
  <cp:lastPrinted>2026-08-21T07:32:00Z</cp:lastPrinted>
  <dcterms:created xsi:type="dcterms:W3CDTF">2013-12-23T23:15:00Z</dcterms:created>
  <dcterms:modified xsi:type="dcterms:W3CDTF">2026-08-21T07:37:00Z</dcterms:modified>
  <cp:category/>
</cp:coreProperties>
</file>